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FB" w:rsidRDefault="00BF57FB" w:rsidP="00BF57FB">
      <w:pPr>
        <w:rPr>
          <w:rFonts w:ascii="Verdana" w:hAnsi="Verdana" w:cs="Verdana"/>
          <w:b/>
          <w:sz w:val="28"/>
          <w:szCs w:val="22"/>
        </w:rPr>
      </w:pPr>
      <w:r w:rsidRPr="00551148">
        <w:rPr>
          <w:rFonts w:ascii="Verdana" w:hAnsi="Verdana" w:cs="Verdana"/>
          <w:b/>
          <w:sz w:val="28"/>
          <w:szCs w:val="22"/>
        </w:rPr>
        <w:t>Programma</w:t>
      </w:r>
    </w:p>
    <w:p w:rsidR="00BF57FB" w:rsidRPr="00BF57FB" w:rsidRDefault="00BF57FB" w:rsidP="00BF57FB">
      <w:pPr>
        <w:rPr>
          <w:rFonts w:ascii="Verdana" w:hAnsi="Verdana" w:cs="Verdana"/>
          <w:b/>
          <w:sz w:val="18"/>
          <w:szCs w:val="18"/>
        </w:rPr>
      </w:pPr>
      <w:proofErr w:type="spellStart"/>
      <w:r w:rsidRPr="00BF57FB">
        <w:rPr>
          <w:rFonts w:ascii="Verdana" w:hAnsi="Verdana" w:cs="Verdana"/>
          <w:b/>
          <w:sz w:val="18"/>
          <w:szCs w:val="18"/>
        </w:rPr>
        <w:t>Opfrisdag</w:t>
      </w:r>
      <w:proofErr w:type="spellEnd"/>
      <w:r w:rsidRPr="00BF57FB">
        <w:rPr>
          <w:rFonts w:ascii="Verdana" w:hAnsi="Verdana" w:cs="Verdana"/>
          <w:b/>
          <w:sz w:val="18"/>
          <w:szCs w:val="18"/>
        </w:rPr>
        <w:t xml:space="preserve"> argumenteren voor verzekeringsartsen en arbeidsdeskundigen bezwaar en beroep</w:t>
      </w:r>
      <w:r w:rsidR="00CC2E39">
        <w:rPr>
          <w:rFonts w:ascii="Verdana" w:hAnsi="Verdana" w:cs="Verdana"/>
          <w:b/>
          <w:sz w:val="18"/>
          <w:szCs w:val="18"/>
        </w:rPr>
        <w:t>, versie feb 2019</w:t>
      </w:r>
      <w:bookmarkStart w:id="0" w:name="_GoBack"/>
      <w:bookmarkEnd w:id="0"/>
    </w:p>
    <w:p w:rsidR="00BF57FB" w:rsidRDefault="00BF57FB" w:rsidP="00BF57FB">
      <w:pPr>
        <w:rPr>
          <w:rFonts w:ascii="Verdana" w:hAnsi="Verdana" w:cs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08"/>
        <w:gridCol w:w="1938"/>
        <w:gridCol w:w="1692"/>
        <w:gridCol w:w="1157"/>
        <w:gridCol w:w="1397"/>
      </w:tblGrid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Tijd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Onderwerp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Doel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Werkvorm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Wie?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Materiaal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9:30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Kennismaking/leerdoelen vaststellen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Sfeer, verwachtingen helder maken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Gesprek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Flipover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9:45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Onderlinge bespreking rapportage of casuïstiek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Inzicht in geschil, bezwaargronden</w:t>
            </w:r>
          </w:p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Inventarisatie bezwaargronden en kwaliteit ervan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Uitwisseling in groepen van drie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Trio’s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materiaal cursisten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10:30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Terugkoppeling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Inzicht in dilemma’s van de verschillende cases; impact op argumentatie ervan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 xml:space="preserve">Gesprek 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Flip-over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10:45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Koffie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11:00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Context van het ontdekken versus context van het rechtvaardigen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Inzicht in verschil in taken en instrumenten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Spel (marathon-beslisboom)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Duo’s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Sheet keuze stad voor marathon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11:15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Context van het ontdekken versus context van het rechtvaardigen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Verschil tussen beschrijving denkproces en betoog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Oefening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Duo’s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Twee teksten: een beschrijving van een denkproces een betoog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11:45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oordeel bepalen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Oordeel formuleren in eigen casus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Werk aan eigen casus met sparring partners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Trio’s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materiaal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12:15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Lunch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13:00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Opstellen argumentatiestructuur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Relatie tussen oordeel en vereiste argumentatie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Presentatie basisstructuren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Plenair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Sheets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13:15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Opstellen argumentatiestructuur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structuur opstellen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Werk aan eigen casus met sparring partner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Trio’s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casuïstiek/flip over</w:t>
            </w:r>
          </w:p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14:00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Vergelijking structuren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Leren van elkaar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Bespreking structuren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Flip-over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14:15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Verbeteren argumentatiestructuren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Feedback verwerken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Werken aan eigen casus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Individueel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casus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14:30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Thee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14:45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Kwaliteit van argumentatie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Inzicht in beoordelingscriteria voor argumentatie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Quiz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Quizvragen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15:00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Kwaliteit van argumentatie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Leren benoemen wat aan argumentatie schort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Fragmenten uit bezwaarschriften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Hand-outs</w:t>
            </w:r>
          </w:p>
        </w:tc>
      </w:tr>
      <w:tr w:rsidR="00BF57FB" w:rsidRPr="00292FC9" w:rsidTr="009E1056">
        <w:trPr>
          <w:trHeight w:val="655"/>
        </w:trPr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15:30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Schrijven eigen beschouwing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Samenvoegen inzichten van de dag in eigen beschouwing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Uitwerken eigen casus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individueel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uitwerkingen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16:00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Bespreken resultaten uitwerken eigen beschouwing</w:t>
            </w:r>
          </w:p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Vergelijking uitwerkingen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Gesprek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Eigen uitwerkingen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16:</w:t>
            </w:r>
            <w:r>
              <w:rPr>
                <w:rFonts w:ascii="Verdana" w:hAnsi="Verdana"/>
                <w:sz w:val="16"/>
                <w:szCs w:val="22"/>
              </w:rPr>
              <w:t>30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Afronding</w:t>
            </w:r>
          </w:p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Evaluatie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Visnet ophalen: wat heeft de dag opgeleverd</w:t>
            </w: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Gesprek</w:t>
            </w: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Allen</w:t>
            </w: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Geen</w:t>
            </w:r>
          </w:p>
        </w:tc>
      </w:tr>
      <w:tr w:rsidR="00BF57FB" w:rsidRPr="00292FC9" w:rsidTr="009E1056">
        <w:tc>
          <w:tcPr>
            <w:tcW w:w="37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>16:</w:t>
            </w:r>
            <w:r>
              <w:rPr>
                <w:rFonts w:ascii="Verdana" w:hAnsi="Verdana"/>
                <w:sz w:val="16"/>
                <w:szCs w:val="22"/>
              </w:rPr>
              <w:t>45</w:t>
            </w:r>
          </w:p>
        </w:tc>
        <w:tc>
          <w:tcPr>
            <w:tcW w:w="1297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  <w:r w:rsidRPr="00292FC9">
              <w:rPr>
                <w:rFonts w:ascii="Verdana" w:hAnsi="Verdana"/>
                <w:sz w:val="16"/>
                <w:szCs w:val="22"/>
              </w:rPr>
              <w:t xml:space="preserve">Einde </w:t>
            </w:r>
          </w:p>
        </w:tc>
        <w:tc>
          <w:tcPr>
            <w:tcW w:w="1044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BF57FB" w:rsidRPr="00292FC9" w:rsidRDefault="00BF57FB" w:rsidP="009E1056">
            <w:pPr>
              <w:rPr>
                <w:rFonts w:ascii="Verdana" w:hAnsi="Verdana"/>
                <w:sz w:val="16"/>
                <w:szCs w:val="22"/>
              </w:rPr>
            </w:pPr>
          </w:p>
        </w:tc>
      </w:tr>
    </w:tbl>
    <w:p w:rsidR="00BF57FB" w:rsidRPr="00A91394" w:rsidRDefault="00BF57FB" w:rsidP="00BF57FB">
      <w:pPr>
        <w:rPr>
          <w:rFonts w:ascii="Verdana" w:hAnsi="Verdana"/>
          <w:sz w:val="22"/>
          <w:szCs w:val="22"/>
        </w:rPr>
      </w:pPr>
    </w:p>
    <w:p w:rsidR="00BF57FB" w:rsidRPr="00A91394" w:rsidRDefault="00BF57FB" w:rsidP="00BF57FB">
      <w:pPr>
        <w:rPr>
          <w:rFonts w:ascii="Verdana" w:hAnsi="Verdana"/>
          <w:color w:val="1F497D"/>
          <w:sz w:val="22"/>
          <w:szCs w:val="22"/>
        </w:rPr>
      </w:pPr>
    </w:p>
    <w:p w:rsidR="000C21D9" w:rsidRDefault="000C21D9"/>
    <w:sectPr w:rsidR="000C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B"/>
    <w:rsid w:val="000C21D9"/>
    <w:rsid w:val="0034174C"/>
    <w:rsid w:val="00383FA6"/>
    <w:rsid w:val="00BF57FB"/>
    <w:rsid w:val="00C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FA9F"/>
  <w15:docId w15:val="{B00F599D-728B-4D9D-B336-61EF51C5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879373F6.dotm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Dorien (D.K.)</dc:creator>
  <cp:lastModifiedBy>Kemperink, Linda (L.)</cp:lastModifiedBy>
  <cp:revision>2</cp:revision>
  <dcterms:created xsi:type="dcterms:W3CDTF">2019-02-05T12:39:00Z</dcterms:created>
  <dcterms:modified xsi:type="dcterms:W3CDTF">2019-02-05T12:39:00Z</dcterms:modified>
</cp:coreProperties>
</file>